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F8" w:rsidRPr="000908F8" w:rsidRDefault="000908F8" w:rsidP="000908F8">
      <w:pPr>
        <w:spacing w:line="360" w:lineRule="auto"/>
        <w:jc w:val="left"/>
        <w:rPr>
          <w:rFonts w:ascii="黑体" w:eastAsia="黑体" w:hAnsi="黑体" w:cs="黑体"/>
          <w:szCs w:val="28"/>
        </w:rPr>
      </w:pPr>
      <w:bookmarkStart w:id="0" w:name="_GoBack"/>
      <w:r w:rsidRPr="000908F8">
        <w:rPr>
          <w:rFonts w:ascii="黑体" w:eastAsia="黑体" w:hAnsi="黑体" w:cs="黑体" w:hint="eastAsia"/>
          <w:szCs w:val="28"/>
        </w:rPr>
        <w:t>附件</w:t>
      </w:r>
      <w:r w:rsidRPr="000908F8">
        <w:rPr>
          <w:rFonts w:ascii="黑体" w:eastAsia="黑体" w:hAnsi="黑体" w:cs="黑体"/>
          <w:szCs w:val="28"/>
        </w:rPr>
        <w:t>2</w:t>
      </w:r>
      <w:r w:rsidRPr="000908F8">
        <w:rPr>
          <w:rFonts w:ascii="黑体" w:eastAsia="黑体" w:hAnsi="黑体" w:cs="黑体" w:hint="eastAsia"/>
          <w:szCs w:val="28"/>
        </w:rPr>
        <w:t>国家林业草原工程技术研究中心评估指标体系及权重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6"/>
        <w:gridCol w:w="1980"/>
        <w:gridCol w:w="4399"/>
        <w:gridCol w:w="992"/>
      </w:tblGrid>
      <w:tr w:rsidR="000908F8" w:rsidRPr="000908F8" w:rsidTr="00265AF8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bookmarkEnd w:id="0"/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评估要点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权重%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发展规划与目标10%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color w:val="000000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color w:val="000000"/>
                <w:szCs w:val="21"/>
              </w:rPr>
              <w:t>发展规划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发展规划、实施方案编制与匹配情况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4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color w:val="000000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color w:val="000000"/>
                <w:szCs w:val="21"/>
              </w:rPr>
              <w:t>目标完成情况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目标完成情况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6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908F8" w:rsidRPr="000908F8" w:rsidRDefault="000908F8" w:rsidP="000908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条件能力建设20%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color w:val="FF0000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color w:val="000000"/>
                <w:szCs w:val="21"/>
              </w:rPr>
              <w:t>研发任务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承担研发项目及获得经费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人才队伍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工程中心主任、技术骨干水平及影响力；研发和转化人员数量、专业和年龄结构；人才培养等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5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基础设施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工程试验用房、办公用房建筑面积及改善情况；仪器设备、中试生产线的运行情况；试验示范基地建设和完善情况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5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成果产出与转化40%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color w:val="000000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color w:val="000000"/>
                <w:szCs w:val="21"/>
              </w:rPr>
              <w:t xml:space="preserve">关键技术或产品 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工程化关键技术、产品产出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color w:val="000000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color w:val="000000"/>
                <w:szCs w:val="21"/>
              </w:rPr>
              <w:t>成果与奖励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科技成果及奖励，专利、标准、新品种（良种）、论文等自主知识产权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转让收益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通过成果或技术转让、技术服务、技术咨询等取得的自身收益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推广应用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通过成果转化、技术转让和开发，为企业创造的产值、净收入或提高当地林农收入情况；产生的生态社会经济效益情况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行业贡献20%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开放交流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产学研合作交流、基础设施对外开放与资源共享、对外服务等情况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行业影响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在本行业领域的地位和影响力，对行业技术进步及产业发展的贡献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运行管理</w:t>
            </w:r>
          </w:p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10%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制度建设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规章制度制定情况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5</w:t>
            </w:r>
          </w:p>
        </w:tc>
      </w:tr>
      <w:tr w:rsidR="000908F8" w:rsidRPr="000908F8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日常管理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工程中心管理委员会和技术委员会发挥作用情况，依托单位管理情况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8F8" w:rsidRPr="000908F8" w:rsidRDefault="000908F8" w:rsidP="00265A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  <w:r w:rsidRPr="000908F8">
              <w:rPr>
                <w:rFonts w:asciiTheme="minorEastAsia" w:eastAsiaTheme="minorEastAsia" w:hAnsiTheme="minorEastAsia" w:cs="黑体" w:hint="eastAsia"/>
                <w:szCs w:val="21"/>
              </w:rPr>
              <w:t>5</w:t>
            </w:r>
          </w:p>
        </w:tc>
      </w:tr>
    </w:tbl>
    <w:p w:rsidR="005C497E" w:rsidRDefault="005C497E"/>
    <w:sectPr w:rsidR="005C497E" w:rsidSect="00F2189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8"/>
    <w:rsid w:val="000908F8"/>
    <w:rsid w:val="000C0E36"/>
    <w:rsid w:val="000E2972"/>
    <w:rsid w:val="000F29F0"/>
    <w:rsid w:val="0013277D"/>
    <w:rsid w:val="001E700F"/>
    <w:rsid w:val="002829ED"/>
    <w:rsid w:val="00375DF9"/>
    <w:rsid w:val="0051576A"/>
    <w:rsid w:val="005C497E"/>
    <w:rsid w:val="007E5A58"/>
    <w:rsid w:val="00854119"/>
    <w:rsid w:val="00C32DC7"/>
    <w:rsid w:val="00DA7F75"/>
    <w:rsid w:val="00E57787"/>
    <w:rsid w:val="00EF02C0"/>
    <w:rsid w:val="00F2189E"/>
    <w:rsid w:val="00F3349C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2E0B4-33DB-4F24-87FE-250B714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Xuanxin</dc:creator>
  <cp:keywords/>
  <dc:description/>
  <cp:lastModifiedBy>Liu Xuanxin</cp:lastModifiedBy>
  <cp:revision>1</cp:revision>
  <dcterms:created xsi:type="dcterms:W3CDTF">2020-07-14T15:43:00Z</dcterms:created>
  <dcterms:modified xsi:type="dcterms:W3CDTF">2020-07-14T15:45:00Z</dcterms:modified>
</cp:coreProperties>
</file>